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84875BD"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FE153D">
        <w:rPr>
          <w:b/>
          <w:bCs/>
          <w:i/>
          <w:noProof/>
          <w:sz w:val="28"/>
        </w:rPr>
        <w:t>11302</w:t>
      </w:r>
    </w:p>
    <w:p w14:paraId="570DD0C8" w14:textId="60303D93" w:rsidR="001E41F3" w:rsidRDefault="00800E83" w:rsidP="005E2C44">
      <w:pPr>
        <w:pStyle w:val="CRCoverPage"/>
        <w:outlineLvl w:val="0"/>
        <w:rPr>
          <w:b/>
          <w:noProof/>
          <w:sz w:val="24"/>
        </w:rPr>
      </w:pPr>
      <w:r w:rsidRPr="00800E83">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E5D3B1D" w:rsidR="001E41F3" w:rsidRDefault="002255C7"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175A850" w:rsidR="001E41F3" w:rsidRDefault="00D24F22">
            <w:pPr>
              <w:pStyle w:val="CRCoverPage"/>
              <w:spacing w:after="0"/>
              <w:rPr>
                <w:noProof/>
              </w:rPr>
            </w:pPr>
            <w:r>
              <w:rPr>
                <w:b/>
                <w:noProof/>
                <w:sz w:val="28"/>
              </w:rPr>
              <w:t>-</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42C246B" w:rsidR="001E41F3" w:rsidRDefault="002255C7">
            <w:pPr>
              <w:pStyle w:val="CRCoverPage"/>
              <w:spacing w:after="0"/>
              <w:jc w:val="center"/>
              <w:rPr>
                <w:noProof/>
              </w:rPr>
            </w:pPr>
            <w:r>
              <w:rPr>
                <w:b/>
                <w:noProof/>
                <w:sz w:val="32"/>
              </w:rPr>
              <w:t>15.2.1</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8219B9B" w:rsidR="001E41F3" w:rsidRDefault="002255C7">
            <w:pPr>
              <w:pStyle w:val="CRCoverPage"/>
              <w:spacing w:after="0"/>
              <w:ind w:left="100"/>
              <w:rPr>
                <w:noProof/>
              </w:rPr>
            </w:pPr>
            <w:r>
              <w:rPr>
                <w:noProof/>
              </w:rPr>
              <w:t>Correction to cell barring when UE doesn’t support cell bandwidth</w:t>
            </w:r>
            <w:bookmarkStart w:id="1" w:name="_GoBack"/>
            <w:bookmarkEnd w:id="1"/>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EB785FB" w:rsidR="00132364" w:rsidRDefault="002255C7"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F72E000" w:rsidR="00132364" w:rsidRDefault="006E06D4" w:rsidP="00132364">
            <w:pPr>
              <w:pStyle w:val="CRCoverPage"/>
              <w:spacing w:after="0"/>
              <w:ind w:left="100"/>
              <w:rPr>
                <w:noProof/>
              </w:rPr>
            </w:pPr>
            <w:r>
              <w:rPr>
                <w:noProof/>
              </w:rPr>
              <w:t>2018-0</w:t>
            </w:r>
            <w:r w:rsidR="00764FED">
              <w:rPr>
                <w:noProof/>
              </w:rPr>
              <w:t>8</w:t>
            </w:r>
            <w:r w:rsidR="002255C7">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5080936" w:rsidR="00132364" w:rsidRDefault="002255C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2F032CC2" w:rsidR="00132364" w:rsidRDefault="002255C7" w:rsidP="002255C7">
            <w:pPr>
              <w:pStyle w:val="CRCoverPage"/>
              <w:spacing w:before="20" w:after="80"/>
              <w:ind w:left="102"/>
              <w:rPr>
                <w:noProof/>
              </w:rPr>
            </w:pPr>
            <w:r>
              <w:rPr>
                <w:noProof/>
              </w:rPr>
              <w:t>Currently UE does not check the cell bandwidth (within the initial DL BWP configuration) received in SIB1 before camping on the cell. Since the UE can receive the SIB1 even without supporting the actual cell bandwidth, this means that the UE will camp on a cell that it will be unable to use as it cannot use the initial UL/DL BWP to do initial access. Therefore, the UE is unable to start RRC connection even if it’s camping on a valid cell according to the current reselection rules.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AD91BD" w14:textId="4960F933" w:rsidR="00132364" w:rsidRDefault="000F35F9" w:rsidP="000F35F9">
            <w:pPr>
              <w:pStyle w:val="CRCoverPage"/>
              <w:spacing w:before="20" w:after="80"/>
              <w:ind w:left="100"/>
              <w:rPr>
                <w:noProof/>
              </w:rPr>
            </w:pPr>
            <w:r>
              <w:rPr>
                <w:noProof/>
              </w:rPr>
              <w:t>When UE receives SIB1, it checks the carrier bandwidth and if it doesn’t support it, it will consider the cell barred as per TS38.304.</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D8E559B" w:rsidR="00132364" w:rsidRDefault="000F35F9" w:rsidP="00132364">
            <w:pPr>
              <w:pStyle w:val="CRCoverPage"/>
              <w:spacing w:before="20" w:after="80"/>
              <w:ind w:left="100"/>
              <w:rPr>
                <w:noProof/>
              </w:rPr>
            </w:pPr>
            <w:r>
              <w:rPr>
                <w:noProof/>
              </w:rPr>
              <w:t>UE may camp on a cell where it cannot obtain service.</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BD388B7" w:rsidR="00132364" w:rsidRDefault="002255C7" w:rsidP="00132364">
            <w:pPr>
              <w:pStyle w:val="CRCoverPage"/>
              <w:spacing w:after="0"/>
              <w:ind w:left="100"/>
              <w:rPr>
                <w:noProof/>
              </w:rPr>
            </w:pPr>
            <w:r>
              <w:rPr>
                <w:noProof/>
              </w:rPr>
              <w:t>5.2.2.4.2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876E6E9" w:rsidR="00132364" w:rsidRDefault="000F35F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4855D0D" w:rsidR="00132364" w:rsidRDefault="000F35F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B4F7E7C" w:rsidR="00132364" w:rsidRDefault="000F35F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70C8812" w14:textId="77777777" w:rsidR="003F43E5" w:rsidRPr="003F43E5" w:rsidRDefault="003F43E5" w:rsidP="003F43E5">
      <w:pPr>
        <w:pStyle w:val="Heading5"/>
        <w:rPr>
          <w:rFonts w:eastAsia="MS Mincho"/>
          <w:lang w:eastAsia="ja-JP"/>
        </w:rPr>
      </w:pPr>
      <w:r w:rsidRPr="003F43E5">
        <w:rPr>
          <w:rFonts w:eastAsia="MS Mincho"/>
          <w:lang w:eastAsia="ja-JP"/>
        </w:rPr>
        <w:t>5.2.2.4.2</w:t>
      </w:r>
      <w:r w:rsidRPr="003F43E5">
        <w:rPr>
          <w:rFonts w:eastAsia="MS Mincho"/>
          <w:lang w:eastAsia="ja-JP"/>
        </w:rPr>
        <w:tab/>
        <w:t xml:space="preserve">Actions upon reception of the </w:t>
      </w:r>
      <w:r w:rsidRPr="003F43E5">
        <w:rPr>
          <w:rFonts w:eastAsia="MS Mincho"/>
          <w:i/>
          <w:lang w:eastAsia="ja-JP"/>
        </w:rPr>
        <w:t>SIB1</w:t>
      </w:r>
    </w:p>
    <w:p w14:paraId="16CCFDD2" w14:textId="77777777" w:rsidR="003F43E5" w:rsidRPr="003F43E5" w:rsidRDefault="003F43E5" w:rsidP="003F43E5">
      <w:pPr>
        <w:overflowPunct w:val="0"/>
        <w:autoSpaceDE w:val="0"/>
        <w:autoSpaceDN w:val="0"/>
        <w:adjustRightInd w:val="0"/>
        <w:textAlignment w:val="baseline"/>
        <w:rPr>
          <w:rFonts w:eastAsia="MS Mincho"/>
          <w:lang w:eastAsia="ja-JP"/>
        </w:rPr>
      </w:pPr>
      <w:r w:rsidRPr="003F43E5">
        <w:rPr>
          <w:lang w:eastAsia="ja-JP"/>
        </w:rPr>
        <w:t xml:space="preserve">Upon receiving the </w:t>
      </w:r>
      <w:r w:rsidRPr="003F43E5">
        <w:rPr>
          <w:i/>
          <w:lang w:eastAsia="ja-JP"/>
        </w:rPr>
        <w:t>SIB1</w:t>
      </w:r>
      <w:r w:rsidRPr="003F43E5">
        <w:rPr>
          <w:lang w:eastAsia="ja-JP"/>
        </w:rPr>
        <w:t xml:space="preserve"> the UE shall:</w:t>
      </w:r>
    </w:p>
    <w:p w14:paraId="51322E9D" w14:textId="77777777" w:rsidR="003F43E5" w:rsidRPr="003F43E5" w:rsidRDefault="003F43E5" w:rsidP="003F43E5">
      <w:pPr>
        <w:pStyle w:val="B1"/>
        <w:rPr>
          <w:lang w:eastAsia="ja-JP"/>
        </w:rPr>
      </w:pPr>
      <w:r w:rsidRPr="003F43E5">
        <w:rPr>
          <w:lang w:eastAsia="ja-JP"/>
        </w:rPr>
        <w:t>1&gt;</w:t>
      </w:r>
      <w:r w:rsidRPr="003F43E5">
        <w:rPr>
          <w:lang w:eastAsia="ja-JP"/>
        </w:rPr>
        <w:tab/>
        <w:t xml:space="preserve">store the acquired </w:t>
      </w:r>
      <w:r w:rsidRPr="003F43E5">
        <w:rPr>
          <w:i/>
          <w:lang w:eastAsia="ja-JP"/>
        </w:rPr>
        <w:t>SIB1</w:t>
      </w:r>
      <w:r w:rsidRPr="003F43E5">
        <w:rPr>
          <w:lang w:eastAsia="ja-JP"/>
        </w:rPr>
        <w:t>;</w:t>
      </w:r>
    </w:p>
    <w:p w14:paraId="0D332843" w14:textId="77777777" w:rsidR="003F43E5" w:rsidRPr="003F43E5" w:rsidRDefault="003F43E5" w:rsidP="003F43E5">
      <w:pPr>
        <w:pStyle w:val="B1"/>
        <w:rPr>
          <w:lang w:eastAsia="ja-JP"/>
        </w:rPr>
      </w:pPr>
      <w:r w:rsidRPr="003F43E5">
        <w:rPr>
          <w:lang w:eastAsia="ja-JP"/>
        </w:rPr>
        <w:t>1&gt;</w:t>
      </w:r>
      <w:r w:rsidRPr="003F43E5">
        <w:rPr>
          <w:lang w:eastAsia="ja-JP"/>
        </w:rPr>
        <w:tab/>
        <w:t xml:space="preserve">if the </w:t>
      </w:r>
      <w:r w:rsidRPr="003F43E5">
        <w:rPr>
          <w:i/>
          <w:lang w:eastAsia="ja-JP"/>
        </w:rPr>
        <w:t>cellAccessRelatedInfo</w:t>
      </w:r>
      <w:r w:rsidRPr="003F43E5">
        <w:rPr>
          <w:lang w:eastAsia="ja-JP"/>
        </w:rPr>
        <w:t xml:space="preserve"> contains an entry with the </w:t>
      </w:r>
      <w:r w:rsidRPr="003F43E5">
        <w:rPr>
          <w:i/>
          <w:lang w:eastAsia="ja-JP"/>
        </w:rPr>
        <w:t>PLMN-Identity</w:t>
      </w:r>
      <w:r w:rsidRPr="003F43E5">
        <w:rPr>
          <w:lang w:eastAsia="ja-JP"/>
        </w:rPr>
        <w:t xml:space="preserve"> of the selected PLMN:</w:t>
      </w:r>
    </w:p>
    <w:p w14:paraId="7E9C430A" w14:textId="77777777" w:rsidR="003F43E5" w:rsidRPr="003F43E5" w:rsidRDefault="003F43E5" w:rsidP="003F43E5">
      <w:pPr>
        <w:pStyle w:val="B2"/>
        <w:rPr>
          <w:lang w:eastAsia="ja-JP"/>
        </w:rPr>
      </w:pPr>
      <w:r w:rsidRPr="003F43E5">
        <w:rPr>
          <w:lang w:eastAsia="ja-JP"/>
        </w:rPr>
        <w:t>2&gt;</w:t>
      </w:r>
      <w:r w:rsidRPr="003F43E5">
        <w:rPr>
          <w:lang w:eastAsia="ja-JP"/>
        </w:rPr>
        <w:tab/>
        <w:t xml:space="preserve">in the remainder of the procedures use </w:t>
      </w:r>
      <w:r w:rsidRPr="003F43E5">
        <w:rPr>
          <w:i/>
          <w:lang w:eastAsia="ja-JP"/>
        </w:rPr>
        <w:t>plmn-IdentityList</w:t>
      </w:r>
      <w:r w:rsidRPr="003F43E5">
        <w:rPr>
          <w:lang w:eastAsia="ja-JP"/>
        </w:rPr>
        <w:t xml:space="preserve">, </w:t>
      </w:r>
      <w:r w:rsidRPr="003F43E5">
        <w:rPr>
          <w:i/>
          <w:lang w:eastAsia="ja-JP"/>
        </w:rPr>
        <w:t>trackingAreaCode</w:t>
      </w:r>
      <w:r w:rsidRPr="003F43E5">
        <w:rPr>
          <w:lang w:eastAsia="ja-JP"/>
        </w:rPr>
        <w:t xml:space="preserve">, and </w:t>
      </w:r>
      <w:r w:rsidRPr="003F43E5">
        <w:rPr>
          <w:i/>
          <w:lang w:eastAsia="ja-JP"/>
        </w:rPr>
        <w:t>cellIdentity</w:t>
      </w:r>
      <w:r w:rsidRPr="003F43E5">
        <w:rPr>
          <w:lang w:eastAsia="ja-JP"/>
        </w:rPr>
        <w:t xml:space="preserve"> for the cell as received in the corresponding </w:t>
      </w:r>
      <w:r w:rsidRPr="003F43E5">
        <w:rPr>
          <w:i/>
          <w:lang w:eastAsia="ja-JP"/>
        </w:rPr>
        <w:t>cellAccessRelatedInfo</w:t>
      </w:r>
      <w:r w:rsidRPr="003F43E5">
        <w:rPr>
          <w:lang w:eastAsia="ja-JP"/>
        </w:rPr>
        <w:t xml:space="preserve"> containing the selected PLMN;</w:t>
      </w:r>
    </w:p>
    <w:p w14:paraId="4BC4D962" w14:textId="77777777" w:rsidR="003F43E5" w:rsidRPr="003F43E5" w:rsidRDefault="003F43E5" w:rsidP="003F43E5">
      <w:pPr>
        <w:pStyle w:val="B1"/>
        <w:rPr>
          <w:lang w:eastAsia="ja-JP"/>
        </w:rPr>
      </w:pPr>
      <w:r w:rsidRPr="003F43E5">
        <w:rPr>
          <w:lang w:eastAsia="ja-JP"/>
        </w:rPr>
        <w:t>1&gt;</w:t>
      </w:r>
      <w:r w:rsidRPr="003F43E5">
        <w:rPr>
          <w:lang w:eastAsia="ja-JP"/>
        </w:rPr>
        <w:tab/>
        <w:t xml:space="preserve">forward the </w:t>
      </w:r>
      <w:r w:rsidRPr="003F43E5">
        <w:rPr>
          <w:i/>
          <w:lang w:eastAsia="ja-JP"/>
        </w:rPr>
        <w:t>cellIdentity</w:t>
      </w:r>
      <w:r w:rsidRPr="003F43E5">
        <w:rPr>
          <w:lang w:eastAsia="ja-JP"/>
        </w:rPr>
        <w:t xml:space="preserve"> to upper layers;</w:t>
      </w:r>
    </w:p>
    <w:p w14:paraId="59D45D17" w14:textId="77777777" w:rsidR="003F43E5" w:rsidRPr="003F43E5" w:rsidRDefault="003F43E5" w:rsidP="003F43E5">
      <w:pPr>
        <w:pStyle w:val="B1"/>
        <w:rPr>
          <w:lang w:eastAsia="ja-JP"/>
        </w:rPr>
      </w:pPr>
      <w:r w:rsidRPr="003F43E5">
        <w:rPr>
          <w:lang w:eastAsia="ja-JP"/>
        </w:rPr>
        <w:t>1&gt;</w:t>
      </w:r>
      <w:r w:rsidRPr="003F43E5">
        <w:rPr>
          <w:lang w:eastAsia="ja-JP"/>
        </w:rPr>
        <w:tab/>
        <w:t xml:space="preserve">forward the </w:t>
      </w:r>
      <w:r w:rsidRPr="003F43E5">
        <w:rPr>
          <w:i/>
          <w:lang w:eastAsia="ja-JP"/>
        </w:rPr>
        <w:t>trackingAreaCode</w:t>
      </w:r>
      <w:r w:rsidRPr="003F43E5">
        <w:rPr>
          <w:lang w:eastAsia="ja-JP"/>
        </w:rPr>
        <w:t xml:space="preserve"> to upper layers;</w:t>
      </w:r>
    </w:p>
    <w:p w14:paraId="4304290D" w14:textId="77777777" w:rsidR="003F43E5" w:rsidRPr="003F43E5" w:rsidRDefault="003F43E5" w:rsidP="003F43E5">
      <w:pPr>
        <w:pStyle w:val="B1"/>
        <w:rPr>
          <w:lang w:eastAsia="ja-JP"/>
        </w:rPr>
      </w:pPr>
      <w:r w:rsidRPr="003F43E5">
        <w:rPr>
          <w:lang w:eastAsia="ja-JP"/>
        </w:rPr>
        <w:t>1&gt;</w:t>
      </w:r>
      <w:r w:rsidRPr="003F43E5">
        <w:rPr>
          <w:lang w:eastAsia="ja-JP"/>
        </w:rPr>
        <w:tab/>
        <w:t xml:space="preserve">forward the </w:t>
      </w:r>
      <w:r w:rsidRPr="003F43E5">
        <w:rPr>
          <w:i/>
          <w:lang w:eastAsia="ja-JP"/>
        </w:rPr>
        <w:t>ims-EmergencySupport</w:t>
      </w:r>
      <w:r w:rsidRPr="003F43E5">
        <w:rPr>
          <w:lang w:eastAsia="ja-JP"/>
        </w:rPr>
        <w:t xml:space="preserve"> to upper layers, if present;</w:t>
      </w:r>
    </w:p>
    <w:p w14:paraId="11A7AE91" w14:textId="77777777" w:rsidR="003F43E5" w:rsidRPr="003F43E5" w:rsidRDefault="003F43E5" w:rsidP="003F43E5">
      <w:pPr>
        <w:pStyle w:val="B1"/>
        <w:rPr>
          <w:lang w:eastAsia="ja-JP"/>
        </w:rPr>
      </w:pPr>
      <w:r w:rsidRPr="003F43E5">
        <w:rPr>
          <w:lang w:eastAsia="ja-JP"/>
        </w:rPr>
        <w:t>1&gt;</w:t>
      </w:r>
      <w:r w:rsidRPr="003F43E5">
        <w:rPr>
          <w:lang w:eastAsia="ja-JP"/>
        </w:rPr>
        <w:tab/>
        <w:t xml:space="preserve">forward the </w:t>
      </w:r>
      <w:r w:rsidRPr="003F43E5">
        <w:rPr>
          <w:i/>
          <w:lang w:eastAsia="ja-JP"/>
        </w:rPr>
        <w:t>eCallOverIMS-Support</w:t>
      </w:r>
      <w:r w:rsidRPr="003F43E5">
        <w:rPr>
          <w:lang w:eastAsia="ja-JP"/>
        </w:rPr>
        <w:t xml:space="preserve"> to upper layers, if present;</w:t>
      </w:r>
    </w:p>
    <w:p w14:paraId="68E0B828" w14:textId="77777777" w:rsidR="003F43E5" w:rsidRPr="003F43E5" w:rsidRDefault="003F43E5" w:rsidP="003F43E5">
      <w:pPr>
        <w:pStyle w:val="B1"/>
        <w:rPr>
          <w:rFonts w:eastAsia="DengXian"/>
          <w:lang w:eastAsia="zh-CN"/>
        </w:rPr>
      </w:pPr>
      <w:r w:rsidRPr="003F43E5">
        <w:rPr>
          <w:lang w:eastAsia="ja-JP"/>
        </w:rPr>
        <w:t>1&gt;</w:t>
      </w:r>
      <w:r w:rsidRPr="003F43E5">
        <w:rPr>
          <w:lang w:eastAsia="ja-JP"/>
        </w:rPr>
        <w:tab/>
        <w:t xml:space="preserve">apply the configuration included in the </w:t>
      </w:r>
      <w:r w:rsidRPr="003F43E5">
        <w:rPr>
          <w:i/>
          <w:lang w:eastAsia="ja-JP"/>
        </w:rPr>
        <w:t>servingCellConfigCommonSIB</w:t>
      </w:r>
      <w:r w:rsidRPr="003F43E5">
        <w:rPr>
          <w:lang w:eastAsia="ja-JP"/>
        </w:rPr>
        <w:t>;</w:t>
      </w:r>
    </w:p>
    <w:p w14:paraId="483D1202" w14:textId="5A40CB57" w:rsidR="003F43E5" w:rsidRPr="002255C7" w:rsidRDefault="003F43E5" w:rsidP="003F43E5">
      <w:pPr>
        <w:pStyle w:val="B1"/>
        <w:rPr>
          <w:ins w:id="3" w:author="Nokia (Tero)" w:date="2018-08-08T05:56:00Z"/>
          <w:lang w:eastAsia="ja-JP"/>
        </w:rPr>
      </w:pPr>
      <w:ins w:id="4" w:author="Nokia (Tero)" w:date="2018-08-08T05:56:00Z">
        <w:r w:rsidRPr="002255C7">
          <w:rPr>
            <w:lang w:eastAsia="ja-JP"/>
          </w:rPr>
          <w:t>1&gt;</w:t>
        </w:r>
        <w:r w:rsidRPr="002255C7">
          <w:rPr>
            <w:lang w:eastAsia="ja-JP"/>
          </w:rPr>
          <w:tab/>
          <w:t xml:space="preserve">if the </w:t>
        </w:r>
      </w:ins>
      <w:ins w:id="5" w:author="Nokia (Tero)" w:date="2018-08-08T05:58:00Z">
        <w:r>
          <w:rPr>
            <w:lang w:eastAsia="ja-JP"/>
          </w:rPr>
          <w:t xml:space="preserve">UE does not support the value of </w:t>
        </w:r>
      </w:ins>
      <w:ins w:id="6" w:author="Nokia (Tero)" w:date="2018-08-10T05:56:00Z">
        <w:r w:rsidR="00D24F22">
          <w:rPr>
            <w:i/>
            <w:lang w:eastAsia="ja-JP"/>
          </w:rPr>
          <w:t>locationAndBandwidth</w:t>
        </w:r>
      </w:ins>
      <w:ins w:id="7" w:author="Nokia (Tero)" w:date="2018-08-08T05:58:00Z">
        <w:r>
          <w:rPr>
            <w:lang w:eastAsia="ja-JP"/>
          </w:rPr>
          <w:t xml:space="preserve"> </w:t>
        </w:r>
      </w:ins>
      <w:ins w:id="8" w:author="Nokia (Tero)" w:date="2018-08-10T05:56:00Z">
        <w:r w:rsidR="00D24F22">
          <w:rPr>
            <w:lang w:eastAsia="ja-JP"/>
          </w:rPr>
          <w:t xml:space="preserve">included </w:t>
        </w:r>
      </w:ins>
      <w:ins w:id="9" w:author="Nokia (Tero)" w:date="2018-08-08T05:58:00Z">
        <w:r>
          <w:rPr>
            <w:lang w:eastAsia="ja-JP"/>
          </w:rPr>
          <w:t xml:space="preserve">in the </w:t>
        </w:r>
      </w:ins>
      <w:ins w:id="10" w:author="Nokia (Tero)" w:date="2018-08-10T05:56:00Z">
        <w:r w:rsidR="00D24F22">
          <w:rPr>
            <w:lang w:eastAsia="ja-JP"/>
          </w:rPr>
          <w:t xml:space="preserve">initial DL BWP configuration in </w:t>
        </w:r>
      </w:ins>
      <w:ins w:id="11" w:author="Nokia (Tero)" w:date="2018-08-08T05:58:00Z">
        <w:r w:rsidRPr="003F43E5">
          <w:rPr>
            <w:i/>
            <w:lang w:eastAsia="ja-JP"/>
          </w:rPr>
          <w:t>servingCellConfigCommon</w:t>
        </w:r>
        <w:r w:rsidRPr="003F43E5">
          <w:rPr>
            <w:lang w:eastAsia="ja-JP"/>
          </w:rPr>
          <w:t>:</w:t>
        </w:r>
        <w:r>
          <w:rPr>
            <w:lang w:eastAsia="ja-JP"/>
          </w:rPr>
          <w:t xml:space="preserve"> </w:t>
        </w:r>
      </w:ins>
    </w:p>
    <w:p w14:paraId="69E8A83F" w14:textId="77777777" w:rsidR="003F43E5" w:rsidRPr="003F43E5" w:rsidRDefault="003F43E5" w:rsidP="003F43E5">
      <w:pPr>
        <w:pStyle w:val="B2"/>
        <w:rPr>
          <w:lang w:eastAsia="ja-JP"/>
        </w:rPr>
      </w:pPr>
      <w:ins w:id="12" w:author="Nokia (Tero)" w:date="2018-08-08T05:56:00Z">
        <w:r w:rsidRPr="002255C7">
          <w:rPr>
            <w:lang w:eastAsia="ja-JP"/>
          </w:rPr>
          <w:t>2&gt;</w:t>
        </w:r>
        <w:r w:rsidRPr="002255C7">
          <w:rPr>
            <w:lang w:eastAsia="ja-JP"/>
          </w:rPr>
          <w:tab/>
        </w:r>
      </w:ins>
      <w:ins w:id="13" w:author="Nokia (Tero)" w:date="2018-08-08T05:59:00Z">
        <w:r w:rsidRPr="00687C88">
          <w:t>consider the cell as barred in accordance with TS 38.304 [20</w:t>
        </w:r>
        <w:r>
          <w:t>]</w:t>
        </w:r>
      </w:ins>
      <w:ins w:id="14" w:author="Nokia (Tero)" w:date="2018-08-08T05:56:00Z">
        <w:r w:rsidRPr="002255C7">
          <w:rPr>
            <w:lang w:eastAsia="ja-JP"/>
          </w:rPr>
          <w:t>;</w:t>
        </w:r>
      </w:ins>
    </w:p>
    <w:p w14:paraId="1005BB50" w14:textId="77777777" w:rsidR="003F43E5" w:rsidRPr="003F43E5" w:rsidRDefault="003F43E5" w:rsidP="003F43E5">
      <w:pPr>
        <w:pStyle w:val="B1"/>
        <w:rPr>
          <w:lang w:eastAsia="ja-JP"/>
        </w:rPr>
      </w:pPr>
      <w:r w:rsidRPr="003F43E5">
        <w:rPr>
          <w:lang w:eastAsia="ja-JP"/>
        </w:rPr>
        <w:t>1&gt;</w:t>
      </w:r>
      <w:r w:rsidRPr="003F43E5">
        <w:rPr>
          <w:lang w:eastAsia="ja-JP"/>
        </w:rPr>
        <w:tab/>
        <w:t xml:space="preserve">if the UE has a stored valid version of a SIB that the UE </w:t>
      </w:r>
      <w:r w:rsidRPr="003F43E5">
        <w:rPr>
          <w:rFonts w:eastAsia="MS Mincho"/>
          <w:lang w:eastAsia="ja-JP"/>
        </w:rPr>
        <w:t>requires to operate within the cell</w:t>
      </w:r>
      <w:r w:rsidRPr="003F43E5">
        <w:rPr>
          <w:lang w:eastAsia="ja-JP"/>
        </w:rPr>
        <w:t xml:space="preserve"> in accordance with sub-clause 5.2.2.2.1:</w:t>
      </w:r>
    </w:p>
    <w:p w14:paraId="46EFAB4D" w14:textId="77777777" w:rsidR="003F43E5" w:rsidRPr="003F43E5" w:rsidRDefault="003F43E5" w:rsidP="003F43E5">
      <w:pPr>
        <w:pStyle w:val="B2"/>
        <w:rPr>
          <w:lang w:eastAsia="ja-JP"/>
        </w:rPr>
      </w:pPr>
      <w:r w:rsidRPr="003F43E5">
        <w:rPr>
          <w:lang w:eastAsia="ja-JP"/>
        </w:rPr>
        <w:t>2&gt;</w:t>
      </w:r>
      <w:r w:rsidRPr="003F43E5">
        <w:rPr>
          <w:lang w:eastAsia="ja-JP"/>
        </w:rPr>
        <w:tab/>
        <w:t>use the stored version of the required SIB;</w:t>
      </w:r>
    </w:p>
    <w:p w14:paraId="738B8E7F" w14:textId="77777777" w:rsidR="003F43E5" w:rsidRPr="003F43E5" w:rsidRDefault="003F43E5" w:rsidP="003F43E5">
      <w:pPr>
        <w:pStyle w:val="B1"/>
        <w:rPr>
          <w:lang w:eastAsia="ja-JP"/>
        </w:rPr>
      </w:pPr>
      <w:r w:rsidRPr="003F43E5">
        <w:rPr>
          <w:lang w:eastAsia="ja-JP"/>
        </w:rPr>
        <w:t>1&gt;</w:t>
      </w:r>
      <w:r w:rsidRPr="003F43E5">
        <w:rPr>
          <w:lang w:eastAsia="ja-JP"/>
        </w:rPr>
        <w:tab/>
        <w:t xml:space="preserve">if the UE has not stored the valid version of one or several required SIB(s), in accordance with sub-clause 5.2.2.2.1: </w:t>
      </w:r>
    </w:p>
    <w:p w14:paraId="4BE6A30F" w14:textId="77777777" w:rsidR="003F43E5" w:rsidRPr="003F43E5" w:rsidRDefault="003F43E5" w:rsidP="003F43E5">
      <w:pPr>
        <w:pStyle w:val="B2"/>
        <w:rPr>
          <w:i/>
          <w:lang w:val="en-US" w:eastAsia="ja-JP"/>
        </w:rPr>
      </w:pPr>
      <w:r w:rsidRPr="003F43E5">
        <w:rPr>
          <w:lang w:eastAsia="ja-JP"/>
        </w:rPr>
        <w:t>2&gt;</w:t>
      </w:r>
      <w:r w:rsidRPr="003F43E5">
        <w:rPr>
          <w:lang w:eastAsia="ja-JP"/>
        </w:rPr>
        <w:tab/>
        <w:t>for the SI message(s)</w:t>
      </w:r>
      <w:r w:rsidRPr="003F43E5">
        <w:rPr>
          <w:lang w:val="en-US" w:eastAsia="ja-JP"/>
        </w:rPr>
        <w:t xml:space="preserve"> </w:t>
      </w:r>
      <w:r w:rsidRPr="003F43E5">
        <w:rPr>
          <w:lang w:eastAsia="ja-JP"/>
        </w:rPr>
        <w:t xml:space="preserve">that, according to the </w:t>
      </w:r>
      <w:r w:rsidRPr="003F43E5">
        <w:rPr>
          <w:i/>
          <w:lang w:eastAsia="ja-JP"/>
        </w:rPr>
        <w:t>si-SchedulingInfo</w:t>
      </w:r>
      <w:r w:rsidRPr="003F43E5">
        <w:rPr>
          <w:lang w:val="sv-SE" w:eastAsia="ja-JP"/>
        </w:rPr>
        <w:t xml:space="preserve">, </w:t>
      </w:r>
      <w:r w:rsidRPr="003F43E5">
        <w:rPr>
          <w:lang w:val="en-US" w:eastAsia="ja-JP"/>
        </w:rPr>
        <w:t xml:space="preserve">contain at least one required SIB and for which </w:t>
      </w:r>
      <w:r w:rsidRPr="003F43E5">
        <w:rPr>
          <w:i/>
          <w:lang w:val="en-US" w:eastAsia="ja-JP"/>
        </w:rPr>
        <w:t>si-BroadcastStatus</w:t>
      </w:r>
      <w:r w:rsidRPr="003F43E5">
        <w:rPr>
          <w:lang w:val="en-US" w:eastAsia="ja-JP"/>
        </w:rPr>
        <w:t xml:space="preserve"> is set to broadcasting:</w:t>
      </w:r>
    </w:p>
    <w:p w14:paraId="6A0A5947" w14:textId="77777777" w:rsidR="003F43E5" w:rsidRPr="003F43E5" w:rsidRDefault="003F43E5" w:rsidP="003F43E5">
      <w:pPr>
        <w:pStyle w:val="B3"/>
        <w:rPr>
          <w:lang w:eastAsia="ja-JP"/>
        </w:rPr>
      </w:pPr>
      <w:r w:rsidRPr="003F43E5">
        <w:rPr>
          <w:lang w:eastAsia="ja-JP"/>
        </w:rPr>
        <w:t>3&gt; acquire the SI message(s) as defined in sub-clause 5.2.2.3.2;</w:t>
      </w:r>
    </w:p>
    <w:p w14:paraId="2A0FE90A" w14:textId="77777777" w:rsidR="003F43E5" w:rsidRPr="003F43E5" w:rsidRDefault="003F43E5" w:rsidP="003F43E5">
      <w:pPr>
        <w:pStyle w:val="B2"/>
        <w:rPr>
          <w:lang w:eastAsia="ja-JP"/>
        </w:rPr>
      </w:pPr>
      <w:r w:rsidRPr="003F43E5">
        <w:rPr>
          <w:lang w:eastAsia="ja-JP"/>
        </w:rPr>
        <w:t>2&gt;</w:t>
      </w:r>
      <w:r w:rsidRPr="003F43E5">
        <w:rPr>
          <w:lang w:eastAsia="ja-JP"/>
        </w:rPr>
        <w:tab/>
        <w:t xml:space="preserve">for the SI message(s) </w:t>
      </w:r>
      <w:r w:rsidRPr="003F43E5">
        <w:rPr>
          <w:lang w:val="sv-SE" w:eastAsia="ja-JP"/>
        </w:rPr>
        <w:t xml:space="preserve">that, </w:t>
      </w:r>
      <w:r w:rsidRPr="003F43E5">
        <w:rPr>
          <w:lang w:val="en-US" w:eastAsia="ja-JP"/>
        </w:rPr>
        <w:t xml:space="preserve">according to the </w:t>
      </w:r>
      <w:r w:rsidRPr="003F43E5">
        <w:rPr>
          <w:lang w:eastAsia="ja-JP"/>
        </w:rPr>
        <w:t xml:space="preserve">the </w:t>
      </w:r>
      <w:r w:rsidRPr="003F43E5">
        <w:rPr>
          <w:i/>
          <w:lang w:eastAsia="ja-JP"/>
        </w:rPr>
        <w:t>si-SchedulingInfo</w:t>
      </w:r>
      <w:r w:rsidRPr="003F43E5">
        <w:rPr>
          <w:lang w:val="sv-SE" w:eastAsia="ja-JP"/>
        </w:rPr>
        <w:t xml:space="preserve">, </w:t>
      </w:r>
      <w:r w:rsidRPr="003F43E5">
        <w:rPr>
          <w:lang w:val="en-US" w:eastAsia="ja-JP"/>
        </w:rPr>
        <w:t xml:space="preserve">contain at least one required SIB and for which </w:t>
      </w:r>
      <w:r w:rsidRPr="003F43E5">
        <w:rPr>
          <w:i/>
          <w:lang w:val="en-US" w:eastAsia="ja-JP"/>
        </w:rPr>
        <w:t>si-BroadcastStatus</w:t>
      </w:r>
      <w:r w:rsidRPr="003F43E5">
        <w:rPr>
          <w:lang w:val="en-US" w:eastAsia="ja-JP"/>
        </w:rPr>
        <w:t xml:space="preserve"> is set to notBroadcasting:</w:t>
      </w:r>
    </w:p>
    <w:p w14:paraId="3F6BDBDB" w14:textId="77777777" w:rsidR="003F43E5" w:rsidRPr="003F43E5" w:rsidRDefault="003F43E5" w:rsidP="003F43E5">
      <w:pPr>
        <w:pStyle w:val="B3"/>
        <w:rPr>
          <w:lang w:eastAsia="ja-JP"/>
        </w:rPr>
      </w:pPr>
      <w:r w:rsidRPr="003F43E5">
        <w:rPr>
          <w:lang w:eastAsia="ja-JP"/>
        </w:rPr>
        <w:t>3&gt;</w:t>
      </w:r>
      <w:r w:rsidRPr="003F43E5">
        <w:rPr>
          <w:lang w:eastAsia="ja-JP"/>
        </w:rPr>
        <w:tab/>
        <w:t>trigger a request to acquire the SI message(s) as defined in sub-clause 5.2.2.3.3.</w:t>
      </w:r>
    </w:p>
    <w:p w14:paraId="27DE3561" w14:textId="77777777" w:rsidR="003F43E5" w:rsidRPr="003F43E5" w:rsidRDefault="003F43E5" w:rsidP="003F43E5">
      <w:pPr>
        <w:pStyle w:val="EditorsNote"/>
        <w:rPr>
          <w:lang w:eastAsia="ja-JP"/>
        </w:rPr>
      </w:pPr>
      <w:r w:rsidRPr="003F43E5">
        <w:rPr>
          <w:lang w:eastAsia="ja-JP"/>
        </w:rPr>
        <w:t xml:space="preserve">Editor’s Note: To be further updated when content of the </w:t>
      </w:r>
      <w:r w:rsidRPr="003F43E5">
        <w:rPr>
          <w:i/>
          <w:lang w:eastAsia="ja-JP"/>
        </w:rPr>
        <w:t xml:space="preserve">SIB1 </w:t>
      </w:r>
      <w:r w:rsidRPr="003F43E5">
        <w:rPr>
          <w:lang w:eastAsia="ja-JP"/>
        </w:rPr>
        <w:t xml:space="preserve">has been completed. </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FC147" w14:textId="77777777" w:rsidR="00873BD3" w:rsidRDefault="00873BD3">
      <w:r>
        <w:separator/>
      </w:r>
    </w:p>
    <w:p w14:paraId="43A6B276" w14:textId="77777777" w:rsidR="00873BD3" w:rsidRDefault="00873BD3"/>
  </w:endnote>
  <w:endnote w:type="continuationSeparator" w:id="0">
    <w:p w14:paraId="7823194C" w14:textId="77777777" w:rsidR="00873BD3" w:rsidRDefault="00873BD3">
      <w:r>
        <w:continuationSeparator/>
      </w:r>
    </w:p>
    <w:p w14:paraId="758E7151" w14:textId="77777777" w:rsidR="00873BD3" w:rsidRDefault="00873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3E6C5" w14:textId="77777777" w:rsidR="00873BD3" w:rsidRDefault="00873BD3">
      <w:r>
        <w:separator/>
      </w:r>
    </w:p>
    <w:p w14:paraId="42A8EB02" w14:textId="77777777" w:rsidR="00873BD3" w:rsidRDefault="00873BD3"/>
  </w:footnote>
  <w:footnote w:type="continuationSeparator" w:id="0">
    <w:p w14:paraId="43877F07" w14:textId="77777777" w:rsidR="00873BD3" w:rsidRDefault="00873BD3">
      <w:r>
        <w:continuationSeparator/>
      </w:r>
    </w:p>
    <w:p w14:paraId="40211825" w14:textId="77777777" w:rsidR="00873BD3" w:rsidRDefault="00873B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ero)">
    <w15:presenceInfo w15:providerId="None" w15:userId="Nokia (T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F35F9"/>
    <w:rsid w:val="00107586"/>
    <w:rsid w:val="001131A1"/>
    <w:rsid w:val="00132364"/>
    <w:rsid w:val="00141C47"/>
    <w:rsid w:val="00145D43"/>
    <w:rsid w:val="00154073"/>
    <w:rsid w:val="00192C46"/>
    <w:rsid w:val="001A7B60"/>
    <w:rsid w:val="001B7A65"/>
    <w:rsid w:val="001E41F3"/>
    <w:rsid w:val="001F2D4F"/>
    <w:rsid w:val="0020066E"/>
    <w:rsid w:val="002255C7"/>
    <w:rsid w:val="0026004D"/>
    <w:rsid w:val="00275D12"/>
    <w:rsid w:val="002860C4"/>
    <w:rsid w:val="002A01CC"/>
    <w:rsid w:val="002B5741"/>
    <w:rsid w:val="002D42E6"/>
    <w:rsid w:val="00305409"/>
    <w:rsid w:val="003E1A36"/>
    <w:rsid w:val="003E5AB1"/>
    <w:rsid w:val="003F43E5"/>
    <w:rsid w:val="00414D47"/>
    <w:rsid w:val="004242F1"/>
    <w:rsid w:val="004B75B7"/>
    <w:rsid w:val="004F2032"/>
    <w:rsid w:val="0051580D"/>
    <w:rsid w:val="005220E9"/>
    <w:rsid w:val="0057060D"/>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4D42"/>
    <w:rsid w:val="007D6A07"/>
    <w:rsid w:val="007E6912"/>
    <w:rsid w:val="00800E83"/>
    <w:rsid w:val="008279FA"/>
    <w:rsid w:val="008416C9"/>
    <w:rsid w:val="008626E7"/>
    <w:rsid w:val="00870EE7"/>
    <w:rsid w:val="00873BD3"/>
    <w:rsid w:val="008F686C"/>
    <w:rsid w:val="009061A8"/>
    <w:rsid w:val="009209A0"/>
    <w:rsid w:val="00950975"/>
    <w:rsid w:val="009777D9"/>
    <w:rsid w:val="00982049"/>
    <w:rsid w:val="00991B88"/>
    <w:rsid w:val="009A579D"/>
    <w:rsid w:val="009E3297"/>
    <w:rsid w:val="009F734F"/>
    <w:rsid w:val="00A246B6"/>
    <w:rsid w:val="00A2690B"/>
    <w:rsid w:val="00A47E70"/>
    <w:rsid w:val="00A7671C"/>
    <w:rsid w:val="00A770D6"/>
    <w:rsid w:val="00AA271E"/>
    <w:rsid w:val="00AB51C5"/>
    <w:rsid w:val="00AD1CD8"/>
    <w:rsid w:val="00B064AE"/>
    <w:rsid w:val="00B258BB"/>
    <w:rsid w:val="00B4464E"/>
    <w:rsid w:val="00B67B97"/>
    <w:rsid w:val="00B968C8"/>
    <w:rsid w:val="00BA3EC5"/>
    <w:rsid w:val="00BB5DFC"/>
    <w:rsid w:val="00BD279D"/>
    <w:rsid w:val="00BD2F8F"/>
    <w:rsid w:val="00BD6BB8"/>
    <w:rsid w:val="00C52F2F"/>
    <w:rsid w:val="00C63FBA"/>
    <w:rsid w:val="00C95985"/>
    <w:rsid w:val="00CC5026"/>
    <w:rsid w:val="00CE5F89"/>
    <w:rsid w:val="00D03F9A"/>
    <w:rsid w:val="00D24F22"/>
    <w:rsid w:val="00DD3E47"/>
    <w:rsid w:val="00DE34CF"/>
    <w:rsid w:val="00EE7D7C"/>
    <w:rsid w:val="00F25D98"/>
    <w:rsid w:val="00F300FB"/>
    <w:rsid w:val="00F4295D"/>
    <w:rsid w:val="00F60696"/>
    <w:rsid w:val="00F70C5A"/>
    <w:rsid w:val="00F754A6"/>
    <w:rsid w:val="00FB6386"/>
    <w:rsid w:val="00FE153D"/>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1FB3EB"/>
  <w15:chartTrackingRefBased/>
  <w15:docId w15:val="{34C098BD-AD60-47B1-A1F2-1D5DF2C87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F43E5"/>
    <w:pPr>
      <w:ind w:left="720"/>
      <w:contextualSpacing/>
    </w:pPr>
  </w:style>
  <w:style w:type="character" w:customStyle="1" w:styleId="B3Char2">
    <w:name w:val="B3 Char2"/>
    <w:link w:val="B3"/>
    <w:qFormat/>
    <w:rsid w:val="003F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5AIRPNAIUNRU-859666464-2449</_dlc_DocId>
    <_dlc_DocIdUrl xmlns="71c5aaf6-e6ce-465b-b873-5148d2a4c105">
      <Url>https://nokia.sharepoint.com/sites/c5g/e2earch/_layouts/15/DocIdRedir.aspx?ID=5AIRPNAIUNRU-859666464-2449</Url>
      <Description>5AIRPNAIUNRU-859666464-2449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8E007B-9D34-4E75-9B11-BB3FC506B15F}">
  <ds:schemaRefs>
    <ds:schemaRef ds:uri="http://schemas.microsoft.com/sharepoint/events"/>
  </ds:schemaRefs>
</ds:datastoreItem>
</file>

<file path=customXml/itemProps2.xml><?xml version="1.0" encoding="utf-8"?>
<ds:datastoreItem xmlns:ds="http://schemas.openxmlformats.org/officeDocument/2006/customXml" ds:itemID="{AB1DDAC2-CD43-46BE-986F-16D6EC37E9D5}">
  <ds:schemaRefs>
    <ds:schemaRef ds:uri="Microsoft.SharePoint.Taxonomy.ContentTypeSync"/>
  </ds:schemaRefs>
</ds:datastoreItem>
</file>

<file path=customXml/itemProps3.xml><?xml version="1.0" encoding="utf-8"?>
<ds:datastoreItem xmlns:ds="http://schemas.openxmlformats.org/officeDocument/2006/customXml" ds:itemID="{A25A825E-5463-4462-8B1A-141095644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0DA9A1-48B2-4FF6-8BC1-6C0C1956C815}">
  <ds:schemaRefs>
    <ds:schemaRef ds:uri="http://schemas.microsoft.com/office/2006/metadata/properties"/>
    <ds:schemaRef ds:uri="71c5aaf6-e6ce-465b-b873-5148d2a4c105"/>
    <ds:schemaRef ds:uri="http://purl.org/dc/terms/"/>
    <ds:schemaRef ds:uri="http://purl.org/dc/dcmitype/"/>
    <ds:schemaRef ds:uri="http://schemas.microsoft.com/office/2006/documentManagement/types"/>
    <ds:schemaRef ds:uri="a3840f4f-04be-43d1-b2ef-6ff1382503c7"/>
    <ds:schemaRef ds:uri="http://www.w3.org/XML/1998/namespace"/>
    <ds:schemaRef ds:uri="http://schemas.microsoft.com/office/infopath/2007/PartnerControls"/>
    <ds:schemaRef ds:uri="http://purl.org/dc/elements/1.1/"/>
    <ds:schemaRef ds:uri="3b34c8f0-1ef5-4d1e-bb66-517ce7fe7356"/>
    <ds:schemaRef ds:uri="http://schemas.openxmlformats.org/package/2006/metadata/core-properties"/>
    <ds:schemaRef ds:uri="83f22d2f-d16e-4be6-ad4f-29fa0b067c3c"/>
  </ds:schemaRefs>
</ds:datastoreItem>
</file>

<file path=customXml/itemProps5.xml><?xml version="1.0" encoding="utf-8"?>
<ds:datastoreItem xmlns:ds="http://schemas.openxmlformats.org/officeDocument/2006/customXml" ds:itemID="{8BA3F047-6766-4838-A625-0298BE63BF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602</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(Tero)</cp:lastModifiedBy>
  <cp:revision>7</cp:revision>
  <cp:lastPrinted>1899-12-31T22:00:00Z</cp:lastPrinted>
  <dcterms:created xsi:type="dcterms:W3CDTF">2018-08-08T03:20:00Z</dcterms:created>
  <dcterms:modified xsi:type="dcterms:W3CDTF">2018-08-10T02:58:00Z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410eb7bd-225d-4d04-9710-ff8a850d6d7b</vt:lpwstr>
  </property>
</Properties>
</file>